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51" w:rsidRPr="00F07051" w:rsidRDefault="00F07051" w:rsidP="00F07051">
      <w:pPr>
        <w:jc w:val="both"/>
        <w:rPr>
          <w:sz w:val="20"/>
        </w:rPr>
      </w:pPr>
      <w:r w:rsidRPr="00F07051">
        <w:rPr>
          <w:rFonts w:ascii="Arial" w:hAnsi="Arial" w:cs="Arial"/>
          <w:color w:val="444444"/>
          <w:sz w:val="28"/>
          <w:szCs w:val="30"/>
          <w:shd w:val="clear" w:color="auto" w:fill="FFFFFF"/>
        </w:rPr>
        <w:t>Ce Malvillois, tué au combat le 17 septembre 1918, dans l’Aisne, n’a pas de sépulture. Une plaque commémorative a été apposée dans une chapelle proche des combats, samedi.</w:t>
      </w:r>
      <w:r w:rsidR="00827122">
        <w:rPr>
          <w:rFonts w:ascii="Arial" w:hAnsi="Arial" w:cs="Arial"/>
          <w:color w:val="444444"/>
          <w:sz w:val="28"/>
          <w:szCs w:val="30"/>
          <w:shd w:val="clear" w:color="auto" w:fill="FFFFFF"/>
        </w:rPr>
        <w:t xml:space="preserve"> - </w:t>
      </w:r>
      <w:r w:rsidR="00827122">
        <w:rPr>
          <w:rFonts w:ascii="Arial" w:hAnsi="Arial" w:cs="Arial"/>
          <w:color w:val="666666"/>
          <w:sz w:val="19"/>
          <w:szCs w:val="19"/>
          <w:shd w:val="clear" w:color="auto" w:fill="FFFFFF"/>
        </w:rPr>
        <w:t>Publié le </w:t>
      </w:r>
      <w:r w:rsidR="00827122">
        <w:t>24/09/2019</w:t>
      </w:r>
    </w:p>
    <w:p w:rsidR="00A257DD" w:rsidRDefault="00F07051" w:rsidP="00F07051">
      <w:pPr>
        <w:jc w:val="both"/>
      </w:pPr>
      <w:r>
        <w:rPr>
          <w:noProof/>
          <w:lang w:eastAsia="fr-FR"/>
        </w:rPr>
        <w:drawing>
          <wp:inline distT="0" distB="0" distL="0" distR="0">
            <wp:extent cx="5217184" cy="3194949"/>
            <wp:effectExtent l="19050" t="0" r="251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48" cy="319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051" w:rsidRDefault="00F07051" w:rsidP="00F07051">
      <w:pPr>
        <w:pStyle w:val="NormalWeb"/>
        <w:shd w:val="clear" w:color="auto" w:fill="FFFFFF"/>
        <w:spacing w:before="272" w:beforeAutospacing="0" w:after="0" w:afterAutospacing="0"/>
        <w:jc w:val="both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Pour commémorer le centenaire de l’Armistice, la commune avait choisi d’honorer l’un de ses enfants, le sous-lieutenant Louis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Bredeloux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, mort au combat dans l’Aisne le 17 septembre 1918. Le 11 novembre 2018, lors de la cérémonie au monument aux morts, en présence de Jean-Yves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Hoisnard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, son petit-neveu, Dominique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Manach</w:t>
      </w:r>
      <w:proofErr w:type="spellEnd"/>
      <w:r>
        <w:rPr>
          <w:rFonts w:ascii="Arial" w:hAnsi="Arial" w:cs="Arial"/>
          <w:color w:val="222222"/>
          <w:sz w:val="25"/>
          <w:szCs w:val="25"/>
        </w:rPr>
        <w:t>, le maire, avait promis d’aller déposer au nom de la commune une plaque commémorative sur les lieux où est tombé ce valeureux soldat.</w:t>
      </w:r>
    </w:p>
    <w:p w:rsidR="00F07051" w:rsidRDefault="00F07051" w:rsidP="00F07051">
      <w:pPr>
        <w:pStyle w:val="NormalWeb"/>
        <w:shd w:val="clear" w:color="auto" w:fill="FFFFFF"/>
        <w:spacing w:before="272" w:beforeAutospacing="0" w:after="0" w:afterAutospacing="0"/>
        <w:jc w:val="both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Samedi matin, à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Cerny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-en-Laonnois (Aisne), une cérémonie a été organisée pour la poser avec les autorités locales, les représentants du site historique, des délégations et porte-drapeaux d’associations d’anciens combattants, une délégation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malvilloise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, composée d’élus et de membres d’association, Jean-Yves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Hoisnard</w:t>
      </w:r>
      <w:proofErr w:type="spellEnd"/>
      <w:r>
        <w:rPr>
          <w:rFonts w:ascii="Arial" w:hAnsi="Arial" w:cs="Arial"/>
          <w:color w:val="222222"/>
          <w:sz w:val="25"/>
          <w:szCs w:val="25"/>
        </w:rPr>
        <w:t>, représentant la famille du soldat.</w:t>
      </w:r>
    </w:p>
    <w:p w:rsidR="00F07051" w:rsidRDefault="00F07051" w:rsidP="00F07051">
      <w:pPr>
        <w:pStyle w:val="intertitre"/>
        <w:shd w:val="clear" w:color="auto" w:fill="FFFFFF"/>
        <w:spacing w:before="272" w:beforeAutospacing="0" w:after="0" w:afterAutospacing="0"/>
        <w:jc w:val="both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Actes de courage</w:t>
      </w:r>
    </w:p>
    <w:p w:rsidR="00F07051" w:rsidRDefault="00F07051" w:rsidP="00F07051">
      <w:pPr>
        <w:pStyle w:val="NormalWeb"/>
        <w:shd w:val="clear" w:color="auto" w:fill="FFFFFF"/>
        <w:spacing w:before="272" w:beforeAutospacing="0" w:after="0" w:afterAutospacing="0"/>
        <w:jc w:val="both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>« 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Bredeloux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 Louis Constant Marie, né le 15 octobre 1892, sous-lieutenant du 23</w:t>
      </w:r>
      <w:r>
        <w:rPr>
          <w:rFonts w:ascii="Arial" w:hAnsi="Arial" w:cs="Arial"/>
          <w:color w:val="222222"/>
          <w:sz w:val="18"/>
          <w:szCs w:val="18"/>
          <w:vertAlign w:val="superscript"/>
        </w:rPr>
        <w:t>e</w:t>
      </w:r>
      <w:r>
        <w:rPr>
          <w:rFonts w:ascii="Arial" w:hAnsi="Arial" w:cs="Arial"/>
          <w:color w:val="222222"/>
          <w:sz w:val="25"/>
          <w:szCs w:val="25"/>
        </w:rPr>
        <w:t xml:space="preserve"> RI, tué le 17 septembre 1918 au bois de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Volvreux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 à Aizy. » Tel est le texte de la plaque apposée dans la chapelle de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Cerny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-en-Laonnois, aux côtés des très nombreux témoignages rappelant cette terrible période de l’histoire. Louis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Bredeloux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 est chevalier de la Légion d’honneur et titulaire de la croix de guerre, ainsi que de quatre citations pour ses actes de courage.</w:t>
      </w:r>
    </w:p>
    <w:p w:rsidR="00F07051" w:rsidRDefault="00F07051" w:rsidP="00F07051">
      <w:pPr>
        <w:pStyle w:val="NormalWeb"/>
        <w:shd w:val="clear" w:color="auto" w:fill="FFFFFF"/>
        <w:spacing w:before="272" w:beforeAutospacing="0" w:after="0" w:afterAutospacing="0"/>
        <w:jc w:val="both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Le week-end s’est poursuivi pour la délégation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malvilloise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 par la visite de différents sites historiques, notamment de la caverne du Dragon, lieu emblématique qui restitue l’intensité des combats qui s’y sont déroulés.</w:t>
      </w:r>
    </w:p>
    <w:p w:rsidR="00F07051" w:rsidRDefault="00F07051" w:rsidP="00F07051">
      <w:pPr>
        <w:pStyle w:val="NormalWeb"/>
        <w:shd w:val="clear" w:color="auto" w:fill="FFFFFF"/>
        <w:spacing w:before="272" w:beforeAutospacing="0" w:after="0" w:afterAutospacing="0"/>
        <w:jc w:val="both"/>
        <w:rPr>
          <w:rFonts w:ascii="Arial" w:hAnsi="Arial" w:cs="Arial"/>
          <w:color w:val="222222"/>
          <w:sz w:val="25"/>
          <w:szCs w:val="25"/>
        </w:rPr>
      </w:pPr>
      <w:r>
        <w:rPr>
          <w:rFonts w:ascii="Arial" w:hAnsi="Arial" w:cs="Arial"/>
          <w:color w:val="222222"/>
          <w:sz w:val="25"/>
          <w:szCs w:val="25"/>
        </w:rPr>
        <w:t xml:space="preserve">Celle-ci était composée de Dominique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Manach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 ; de Jean-Yves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Esneault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, premier adjoint ; d’Alfred Lemercier, président de la section locale de l’association d’anciens combattants UNC-AFN ; de son petit-fils,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Timoté</w:t>
      </w:r>
      <w:proofErr w:type="spellEnd"/>
      <w:r>
        <w:rPr>
          <w:rFonts w:ascii="Arial" w:hAnsi="Arial" w:cs="Arial"/>
          <w:color w:val="222222"/>
          <w:sz w:val="25"/>
          <w:szCs w:val="25"/>
        </w:rPr>
        <w:t xml:space="preserve">, 14 ans et porte-drapeau de la section ; de Romain </w:t>
      </w:r>
      <w:proofErr w:type="spellStart"/>
      <w:r>
        <w:rPr>
          <w:rFonts w:ascii="Arial" w:hAnsi="Arial" w:cs="Arial"/>
          <w:color w:val="222222"/>
          <w:sz w:val="25"/>
          <w:szCs w:val="25"/>
        </w:rPr>
        <w:t>Mothes</w:t>
      </w:r>
      <w:proofErr w:type="spellEnd"/>
      <w:r>
        <w:rPr>
          <w:rFonts w:ascii="Arial" w:hAnsi="Arial" w:cs="Arial"/>
          <w:color w:val="222222"/>
          <w:sz w:val="25"/>
          <w:szCs w:val="25"/>
        </w:rPr>
        <w:t>, conseiller municipal et président de Bouillon de cultures, qui regroupe notamment un groupe d’histoire locale ; de René Philippe, membre du groupe d’histoire locale et de son épouse, Annick.</w:t>
      </w:r>
    </w:p>
    <w:p w:rsidR="00F07051" w:rsidRDefault="00F07051"/>
    <w:p w:rsidR="00F07051" w:rsidRDefault="00F07051"/>
    <w:sectPr w:rsidR="00F07051" w:rsidSect="00F0705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07051"/>
    <w:rsid w:val="007B1B16"/>
    <w:rsid w:val="00827122"/>
    <w:rsid w:val="00830566"/>
    <w:rsid w:val="00A257DD"/>
    <w:rsid w:val="00F0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0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ertitre">
    <w:name w:val="intertitre"/>
    <w:basedOn w:val="Normal"/>
    <w:rsid w:val="00F0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ure">
    <w:name w:val="heure"/>
    <w:basedOn w:val="Policepardfaut"/>
    <w:rsid w:val="00827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Didier</cp:lastModifiedBy>
  <cp:revision>2</cp:revision>
  <dcterms:created xsi:type="dcterms:W3CDTF">2026-01-06T11:13:00Z</dcterms:created>
  <dcterms:modified xsi:type="dcterms:W3CDTF">2026-01-06T11:13:00Z</dcterms:modified>
</cp:coreProperties>
</file>